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0D" w:rsidRPr="0086615B" w:rsidRDefault="00165456" w:rsidP="00165456">
      <w:pPr>
        <w:pStyle w:val="Heading1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Returned Formula Log</w:t>
      </w:r>
      <w:bookmarkStart w:id="0" w:name="_GoBack"/>
      <w:bookmarkEnd w:id="0"/>
    </w:p>
    <w:tbl>
      <w:tblPr>
        <w:tblpPr w:leftFromText="180" w:rightFromText="180" w:vertAnchor="text" w:horzAnchor="margin" w:tblpXSpec="center" w:tblpY="190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1092"/>
        <w:gridCol w:w="1788"/>
        <w:gridCol w:w="600"/>
        <w:gridCol w:w="1920"/>
        <w:gridCol w:w="2040"/>
        <w:gridCol w:w="3240"/>
        <w:gridCol w:w="2652"/>
      </w:tblGrid>
      <w:tr w:rsidR="00843D0D" w:rsidRPr="004C7BF8" w:rsidTr="00165456">
        <w:trPr>
          <w:trHeight w:val="894"/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State ID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Formula</w:t>
            </w:r>
          </w:p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pwd./con./RTF</w:t>
            </w:r>
          </w:p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Size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5E53">
              <w:rPr>
                <w:rFonts w:ascii="Calibri" w:hAnsi="Calibri" w:cs="Calibri"/>
                <w:b/>
                <w:sz w:val="20"/>
                <w:szCs w:val="20"/>
              </w:rPr>
              <w:t># of cans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Reason for Return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165456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Initials</w:t>
            </w:r>
            <w:r w:rsidR="00843D0D" w:rsidRPr="004C09EA">
              <w:rPr>
                <w:rFonts w:ascii="Calibri" w:hAnsi="Calibri" w:cs="Calibri"/>
                <w:b/>
                <w:sz w:val="20"/>
                <w:szCs w:val="20"/>
              </w:rPr>
              <w:t xml:space="preserve"> of WIC Staff Receiving formula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Action &amp; Date</w:t>
            </w:r>
          </w:p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(Donated or Disposed of)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165456" w:rsidRPr="00165456" w:rsidRDefault="00165456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Initials of 2 WIC staff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or 1 WIC staff &amp;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signature (or receipt)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from donation recipient</w:t>
            </w:r>
          </w:p>
        </w:tc>
      </w:tr>
      <w:tr w:rsidR="00843D0D" w:rsidRPr="00202D78" w:rsidTr="008631D5">
        <w:trPr>
          <w:trHeight w:val="335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06/15/19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0123xxxx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Sim Adv. Powder</w:t>
            </w:r>
          </w:p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12.4 oz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food package change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43D0D" w:rsidRPr="00326958" w:rsidRDefault="00843D0D" w:rsidP="0086615B">
            <w:pPr>
              <w:spacing w:before="120"/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Discarded ________________ Date____</w:t>
            </w:r>
          </w:p>
          <w:p w:rsidR="00843D0D" w:rsidRPr="004C7BF8" w:rsidRDefault="00843D0D" w:rsidP="0086615B">
            <w:pPr>
              <w:spacing w:before="120" w:after="120"/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 xml:space="preserve">Donated to </w:t>
            </w: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  <w:u w:val="single"/>
              </w:rPr>
              <w:t>_(list organization)</w:t>
            </w: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 xml:space="preserve"> Date____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</w:p>
        </w:tc>
      </w:tr>
      <w:tr w:rsidR="00843D0D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D0D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D0D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D0D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D0D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D0D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D0D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3D0D" w:rsidRPr="00165456" w:rsidRDefault="00843D0D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5456" w:rsidRPr="00202D78" w:rsidTr="008631D5">
        <w:trPr>
          <w:trHeight w:val="835"/>
        </w:trPr>
        <w:tc>
          <w:tcPr>
            <w:tcW w:w="948" w:type="dxa"/>
            <w:shd w:val="clear" w:color="auto" w:fill="auto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165456" w:rsidRPr="00165456" w:rsidRDefault="00165456" w:rsidP="0086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43D0D" w:rsidRPr="00F7517F" w:rsidRDefault="00843D0D" w:rsidP="00843D0D">
      <w:pPr>
        <w:ind w:hanging="900"/>
        <w:rPr>
          <w:rFonts w:ascii="Arial" w:hAnsi="Arial" w:cs="Arial"/>
          <w:sz w:val="20"/>
          <w:szCs w:val="20"/>
        </w:rPr>
      </w:pPr>
      <w:r w:rsidRPr="00F7517F">
        <w:rPr>
          <w:rFonts w:ascii="Arial" w:hAnsi="Arial" w:cs="Arial"/>
          <w:sz w:val="20"/>
          <w:szCs w:val="20"/>
        </w:rPr>
        <w:t>*</w:t>
      </w:r>
    </w:p>
    <w:sectPr w:rsidR="00843D0D" w:rsidRPr="00F7517F" w:rsidSect="00843D0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D9" w:rsidRDefault="007072D9" w:rsidP="00D36495">
      <w:r>
        <w:separator/>
      </w:r>
    </w:p>
  </w:endnote>
  <w:endnote w:type="continuationSeparator" w:id="0">
    <w:p w:rsidR="007072D9" w:rsidRDefault="007072D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1E1203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inorEastAsia" w:hAnsi="Calibri" w:cstheme="minorBidi"/>
        <w:szCs w:val="22"/>
      </w:r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86615B" w:rsidRPr="00843D0D" w:rsidRDefault="0086615B" w:rsidP="0086615B">
        <w:pPr>
          <w:tabs>
            <w:tab w:val="left" w:pos="13322"/>
          </w:tabs>
          <w:jc w:val="right"/>
        </w:pPr>
        <w:r>
          <w:t>1</w:t>
        </w:r>
        <w:r w:rsidR="00165456">
          <w:t>2</w:t>
        </w:r>
        <w:r>
          <w:t>/19</w:t>
        </w:r>
      </w:p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FB27C6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D9" w:rsidRDefault="007072D9" w:rsidP="00D36495">
      <w:r>
        <w:separator/>
      </w:r>
    </w:p>
  </w:footnote>
  <w:footnote w:type="continuationSeparator" w:id="0">
    <w:p w:rsidR="007072D9" w:rsidRDefault="007072D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0D" w:rsidRPr="00843D0D" w:rsidRDefault="00FB27C6">
    <w:pPr>
      <w:pStyle w:val="Header"/>
      <w:tabs>
        <w:tab w:val="clear" w:pos="4680"/>
        <w:tab w:val="clear" w:pos="9360"/>
      </w:tabs>
      <w:jc w:val="right"/>
      <w:rPr>
        <w:b/>
        <w:color w:val="31A3FF" w:themeColor="text1" w:themeTint="80"/>
      </w:rPr>
    </w:pPr>
    <w:sdt>
      <w:sdtPr>
        <w:rPr>
          <w:b/>
          <w:color w:val="31A3FF" w:themeColor="text1" w:themeTint="80"/>
        </w:rPr>
        <w:alias w:val="Title"/>
        <w:tag w:val=""/>
        <w:id w:val="1116400235"/>
        <w:placeholder>
          <w:docPart w:val="9C7AFE888817494C897AF2AF35A57E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3A22">
          <w:rPr>
            <w:b/>
            <w:color w:val="31A3FF" w:themeColor="text1" w:themeTint="80"/>
          </w:rPr>
          <w:t>Exhibit 7-I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A3A5D74"/>
    <w:multiLevelType w:val="hybridMultilevel"/>
    <w:tmpl w:val="04A69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8A6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30E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5456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203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7C8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A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2D9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D0D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1D5"/>
    <w:rsid w:val="00863CF0"/>
    <w:rsid w:val="00863ECC"/>
    <w:rsid w:val="00865BA5"/>
    <w:rsid w:val="0086607A"/>
    <w:rsid w:val="0086615B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3A22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1F20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99C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3FA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7C6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815536"/>
  <w15:docId w15:val="{9C43ADA3-D3D9-46FB-9B7A-C7F38F60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0D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86615B"/>
    <w:pPr>
      <w:spacing w:before="240" w:after="240"/>
      <w:jc w:val="center"/>
      <w:outlineLvl w:val="0"/>
    </w:pPr>
    <w:rPr>
      <w:rFonts w:ascii="Calibri" w:hAnsi="Calibri" w:cs="Calibri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/>
      <w:outlineLvl w:val="4"/>
    </w:pPr>
    <w:rPr>
      <w:rFonts w:ascii="Calibri Light" w:eastAsiaTheme="minorEastAsia" w:hAnsi="Calibri Light" w:cstheme="minorBidi"/>
      <w:sz w:val="28"/>
      <w:szCs w:val="22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/>
      <w:ind w:left="432"/>
      <w:outlineLvl w:val="7"/>
    </w:pPr>
    <w:rPr>
      <w:rFonts w:ascii="Calibri" w:eastAsiaTheme="minorEastAsia" w:hAnsi="Calibri" w:cstheme="minorBidi"/>
      <w:b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6615B"/>
    <w:rPr>
      <w:rFonts w:eastAsia="Times New Roman" w:cs="Calibri"/>
      <w:sz w:val="24"/>
      <w:szCs w:val="24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D8393C"/>
    <w:pPr>
      <w:tabs>
        <w:tab w:val="center" w:pos="4680"/>
        <w:tab w:val="right" w:pos="9360"/>
      </w:tabs>
      <w:suppressAutoHyphens/>
      <w:spacing w:before="360" w:after="360"/>
      <w:jc w:val="center"/>
    </w:pPr>
    <w:rPr>
      <w:rFonts w:ascii="Calibri" w:eastAsiaTheme="minorEastAsia" w:hAnsi="Calibri" w:cstheme="minorBidi"/>
      <w:caps/>
      <w:color w:val="003865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/>
    </w:pPr>
    <w:rPr>
      <w:rFonts w:ascii="Calibri" w:eastAsiaTheme="minorEastAsia" w:hAnsi="Calibri" w:cstheme="minorBidi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/>
      <w:ind w:left="220" w:hanging="220"/>
    </w:pPr>
    <w:rPr>
      <w:rFonts w:ascii="Calibri" w:eastAsiaTheme="minorEastAsia" w:hAnsi="Calibri" w:cstheme="minorBidi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suppressAutoHyphens/>
      <w:spacing w:before="120" w:after="120"/>
    </w:pPr>
    <w:rPr>
      <w:rFonts w:ascii="Calibri" w:eastAsiaTheme="minorEastAsia" w:hAnsi="Calibri" w:cstheme="minorBidi"/>
      <w:szCs w:val="22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/>
      <w:ind w:left="240"/>
    </w:pPr>
    <w:rPr>
      <w:rFonts w:ascii="Calibri" w:eastAsiaTheme="minorEastAsia" w:hAnsi="Calibri" w:cstheme="minorBidi"/>
      <w:szCs w:val="22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/>
      <w:ind w:left="480"/>
    </w:pPr>
    <w:rPr>
      <w:rFonts w:ascii="Calibri" w:eastAsiaTheme="minorEastAsia" w:hAnsi="Calibri" w:cstheme="minorBidi"/>
      <w:szCs w:val="22"/>
    </w:rPr>
  </w:style>
  <w:style w:type="character" w:styleId="Strong">
    <w:name w:val="Strong"/>
    <w:basedOn w:val="DefaultParagraphFont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/>
      <w:ind w:left="648"/>
    </w:pPr>
    <w:rPr>
      <w:rFonts w:ascii="Calibri" w:eastAsiaTheme="minorEastAsia" w:hAnsi="Calibri" w:cstheme="minorBidi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/>
      <w:ind w:left="880"/>
    </w:pPr>
    <w:rPr>
      <w:rFonts w:ascii="Calibri" w:eastAsiaTheme="minorEastAsia" w:hAnsi="Calibri" w:cstheme="minorBidi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/>
      <w:ind w:left="1100"/>
    </w:pPr>
    <w:rPr>
      <w:rFonts w:ascii="Calibri" w:eastAsiaTheme="minorEastAsia" w:hAnsi="Calibri" w:cstheme="minorBidi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/>
      <w:ind w:left="1320"/>
    </w:pPr>
    <w:rPr>
      <w:rFonts w:ascii="Calibri" w:eastAsiaTheme="minorEastAsia" w:hAnsi="Calibri" w:cstheme="minorBidi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/>
      <w:ind w:left="1540"/>
    </w:pPr>
    <w:rPr>
      <w:rFonts w:ascii="Calibri" w:eastAsiaTheme="minorEastAsia" w:hAnsi="Calibri" w:cstheme="minorBidi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/>
      <w:ind w:left="1760"/>
    </w:pPr>
    <w:rPr>
      <w:rFonts w:ascii="Calibri" w:eastAsiaTheme="minorEastAsia" w:hAnsi="Calibri" w:cstheme="minorBidi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/>
      <w:ind w:left="216" w:hanging="216"/>
      <w:contextualSpacing/>
    </w:pPr>
    <w:rPr>
      <w:rFonts w:ascii="Calibri" w:eastAsiaTheme="minorEastAsia" w:hAnsi="Calibri" w:cstheme="minorBidi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/>
      <w:ind w:left="1980" w:hanging="220"/>
    </w:pPr>
    <w:rPr>
      <w:rFonts w:ascii="Calibri" w:eastAsiaTheme="minorEastAsia" w:hAnsi="Calibri" w:cstheme="minorBidi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/>
      <w:ind w:left="1760" w:hanging="220"/>
    </w:pPr>
    <w:rPr>
      <w:rFonts w:ascii="Calibri" w:eastAsiaTheme="minorEastAsia" w:hAnsi="Calibri" w:cstheme="minorBidi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/>
      <w:ind w:left="1540" w:hanging="220"/>
    </w:pPr>
    <w:rPr>
      <w:rFonts w:ascii="Calibri" w:eastAsiaTheme="minorEastAsia" w:hAnsi="Calibri" w:cstheme="minorBidi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/>
      <w:ind w:left="1320" w:hanging="220"/>
    </w:pPr>
    <w:rPr>
      <w:rFonts w:ascii="Calibri" w:eastAsiaTheme="minorEastAsia" w:hAnsi="Calibri" w:cstheme="minorBidi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/>
      <w:ind w:left="1100" w:hanging="220"/>
    </w:pPr>
    <w:rPr>
      <w:rFonts w:ascii="Calibri" w:eastAsiaTheme="minorEastAsia" w:hAnsi="Calibri" w:cstheme="minorBidi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/>
      <w:ind w:left="880" w:hanging="220"/>
    </w:pPr>
    <w:rPr>
      <w:rFonts w:ascii="Calibri" w:eastAsiaTheme="minorEastAsia" w:hAnsi="Calibri" w:cstheme="minorBidi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/>
      <w:ind w:left="660" w:hanging="220"/>
    </w:pPr>
    <w:rPr>
      <w:rFonts w:ascii="Calibri" w:eastAsiaTheme="minorEastAsia" w:hAnsi="Calibri" w:cstheme="minorBidi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/>
      <w:ind w:left="440" w:hanging="220"/>
    </w:pPr>
    <w:rPr>
      <w:rFonts w:ascii="Calibri" w:eastAsiaTheme="minorEastAsia" w:hAnsi="Calibri" w:cstheme="minorBidi"/>
      <w:szCs w:val="22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/>
    </w:pPr>
    <w:rPr>
      <w:rFonts w:ascii="Calibri" w:eastAsiaTheme="minorEastAsia" w:hAnsi="Calibr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 w:after="120"/>
      <w:jc w:val="center"/>
    </w:pPr>
    <w:rPr>
      <w:rFonts w:ascii="Calibri" w:eastAsiaTheme="minorEastAsia" w:hAnsi="Calibri" w:cstheme="minorBidi"/>
      <w:b/>
      <w:bCs/>
      <w:color w:val="003865" w:themeColor="text1"/>
      <w:sz w:val="28"/>
      <w:szCs w:val="22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</w:pPr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uppressAutoHyphens/>
      <w:spacing w:before="120" w:after="160"/>
    </w:pPr>
    <w:rPr>
      <w:rFonts w:asciiTheme="minorHAnsi" w:eastAsiaTheme="minorEastAsia" w:hAnsiTheme="minorHAnsi" w:cstheme="minorBidi"/>
      <w:b/>
      <w:caps/>
      <w:color w:val="003865" w:themeColor="accent1"/>
      <w:spacing w:val="40"/>
      <w:sz w:val="28"/>
      <w:szCs w:val="22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uppressAutoHyphens/>
      <w:spacing w:before="120" w:after="120"/>
      <w:ind w:left="100" w:right="100"/>
    </w:pPr>
    <w:rPr>
      <w:rFonts w:ascii="Calibri" w:eastAsiaTheme="minorEastAsia" w:hAnsi="Calibr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lkp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7AFE888817494C897AF2AF35A5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E487-01E1-4FA0-BB7A-CE21149B1739}"/>
      </w:docPartPr>
      <w:docPartBody>
        <w:p w:rsidR="00E92CE3" w:rsidRDefault="009A190E" w:rsidP="009A190E">
          <w:pPr>
            <w:pStyle w:val="9C7AFE888817494C897AF2AF35A57E2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0E"/>
    <w:rsid w:val="007333E2"/>
    <w:rsid w:val="009A190E"/>
    <w:rsid w:val="00E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D562AB0AB44ED3979B1673D83C2C8D">
    <w:name w:val="B3D562AB0AB44ED3979B1673D83C2C8D"/>
    <w:rsid w:val="009A190E"/>
  </w:style>
  <w:style w:type="paragraph" w:customStyle="1" w:styleId="297E1694CBEA4500BF70B8F4E4554B05">
    <w:name w:val="297E1694CBEA4500BF70B8F4E4554B05"/>
    <w:rsid w:val="009A190E"/>
  </w:style>
  <w:style w:type="paragraph" w:customStyle="1" w:styleId="BB77F0752E3746BC89335F396A1F6FDB">
    <w:name w:val="BB77F0752E3746BC89335F396A1F6FDB"/>
    <w:rsid w:val="009A190E"/>
  </w:style>
  <w:style w:type="paragraph" w:customStyle="1" w:styleId="9C7AFE888817494C897AF2AF35A57E24">
    <w:name w:val="9C7AFE888817494C897AF2AF35A57E24"/>
    <w:rsid w:val="009A1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8f01fe9-c3f2-4582-9148-d87bd0c242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37c207-459e-4c9e-ae67-73e2034e87a2"/>
    <ds:schemaRef ds:uri="fc253db8-c1a2-4032-adc2-d3fbd160fc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85322D-8A20-468C-B84F-A6C4DA3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64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7-I</vt:lpstr>
    </vt:vector>
  </TitlesOfParts>
  <Company>State of Minnesota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7-I</dc:title>
  <dc:subject>Returned Formula Log</dc:subject>
  <dc:creator>Minnesota Department of Health, WIC Program</dc:creator>
  <cp:keywords/>
  <dc:description/>
  <cp:lastModifiedBy>Faulkner, Patricia (MDH)</cp:lastModifiedBy>
  <cp:revision>2</cp:revision>
  <cp:lastPrinted>2016-12-14T18:03:00Z</cp:lastPrinted>
  <dcterms:created xsi:type="dcterms:W3CDTF">2019-12-11T18:11:00Z</dcterms:created>
  <dcterms:modified xsi:type="dcterms:W3CDTF">2019-12-11T18:11:00Z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